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07BF5" w14:textId="77777777" w:rsidR="00D26926" w:rsidRDefault="00D26926" w:rsidP="00D26926">
      <w:pPr>
        <w:rPr>
          <w:b/>
          <w:sz w:val="28"/>
          <w:szCs w:val="28"/>
        </w:rPr>
      </w:pPr>
      <w:r w:rsidRPr="00A01EBF">
        <w:rPr>
          <w:b/>
          <w:sz w:val="28"/>
          <w:szCs w:val="28"/>
        </w:rPr>
        <w:t>Nabór 2023</w:t>
      </w:r>
    </w:p>
    <w:tbl>
      <w:tblPr>
        <w:tblStyle w:val="Tabela-Siatka"/>
        <w:tblW w:w="161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2977"/>
        <w:gridCol w:w="4678"/>
        <w:gridCol w:w="2693"/>
      </w:tblGrid>
      <w:tr w:rsidR="00031D00" w:rsidRPr="00EE722F" w14:paraId="57A6CF00" w14:textId="6C36B6B7" w:rsidTr="00373731">
        <w:trPr>
          <w:trHeight w:val="253"/>
        </w:trPr>
        <w:tc>
          <w:tcPr>
            <w:tcW w:w="4395" w:type="dxa"/>
          </w:tcPr>
          <w:p w14:paraId="5F8029BD" w14:textId="77777777" w:rsidR="00031D00" w:rsidRPr="00EE722F" w:rsidRDefault="00031D00" w:rsidP="00652EC6">
            <w:pPr>
              <w:tabs>
                <w:tab w:val="left" w:pos="2730"/>
              </w:tabs>
            </w:pPr>
            <w:r w:rsidRPr="00EE722F">
              <w:t>Zajęcia</w:t>
            </w:r>
          </w:p>
        </w:tc>
        <w:tc>
          <w:tcPr>
            <w:tcW w:w="1417" w:type="dxa"/>
          </w:tcPr>
          <w:p w14:paraId="2A1C9B33" w14:textId="77777777" w:rsidR="00031D00" w:rsidRPr="00EE722F" w:rsidRDefault="00031D00" w:rsidP="008A6504"/>
        </w:tc>
        <w:tc>
          <w:tcPr>
            <w:tcW w:w="2977" w:type="dxa"/>
          </w:tcPr>
          <w:p w14:paraId="52CE194A" w14:textId="3D34B550" w:rsidR="00031D00" w:rsidRPr="00EE722F" w:rsidRDefault="00031D00" w:rsidP="008A6504">
            <w:r w:rsidRPr="00EE722F">
              <w:t>Prowadząca/y</w:t>
            </w:r>
          </w:p>
        </w:tc>
        <w:tc>
          <w:tcPr>
            <w:tcW w:w="4678" w:type="dxa"/>
          </w:tcPr>
          <w:p w14:paraId="47AD1FB9" w14:textId="77777777" w:rsidR="00031D00" w:rsidRPr="00EE722F" w:rsidRDefault="00031D00" w:rsidP="008A6504">
            <w:r w:rsidRPr="00EE722F">
              <w:t>Data realizacji (miesiące)</w:t>
            </w:r>
          </w:p>
        </w:tc>
        <w:tc>
          <w:tcPr>
            <w:tcW w:w="2693" w:type="dxa"/>
          </w:tcPr>
          <w:p w14:paraId="0A0C8CDC" w14:textId="2248DBF4" w:rsidR="00031D00" w:rsidRPr="00EE722F" w:rsidRDefault="00031D00" w:rsidP="008A6504">
            <w:r>
              <w:t>sala</w:t>
            </w:r>
          </w:p>
        </w:tc>
      </w:tr>
      <w:tr w:rsidR="00031D00" w:rsidRPr="00EE722F" w14:paraId="68EBF1B1" w14:textId="1E84897F" w:rsidTr="00373731">
        <w:tc>
          <w:tcPr>
            <w:tcW w:w="4395" w:type="dxa"/>
          </w:tcPr>
          <w:p w14:paraId="35602830" w14:textId="77777777" w:rsidR="00031D00" w:rsidRPr="00326F1B" w:rsidRDefault="00031D00" w:rsidP="008A6504">
            <w:pPr>
              <w:rPr>
                <w:color w:val="385623" w:themeColor="accent6" w:themeShade="80"/>
                <w:highlight w:val="yellow"/>
              </w:rPr>
            </w:pPr>
            <w:r w:rsidRPr="00326F1B">
              <w:rPr>
                <w:color w:val="385623" w:themeColor="accent6" w:themeShade="80"/>
                <w:highlight w:val="yellow"/>
              </w:rPr>
              <w:t>Architektura informacji: narzędzia wyszukiwania zasobów naukowych i dydaktycznych/20 godzin/2 ECTS</w:t>
            </w:r>
          </w:p>
        </w:tc>
        <w:tc>
          <w:tcPr>
            <w:tcW w:w="1417" w:type="dxa"/>
          </w:tcPr>
          <w:p w14:paraId="4EE08F6F" w14:textId="34E04CCC" w:rsidR="00031D00" w:rsidRPr="00326F1B" w:rsidRDefault="00031D00" w:rsidP="008A6504">
            <w:pPr>
              <w:rPr>
                <w:color w:val="385623" w:themeColor="accent6" w:themeShade="80"/>
                <w:highlight w:val="yellow"/>
              </w:rPr>
            </w:pPr>
            <w:r>
              <w:rPr>
                <w:color w:val="385623" w:themeColor="accent6" w:themeShade="80"/>
                <w:highlight w:val="yellow"/>
              </w:rPr>
              <w:t>20h/2ECTS</w:t>
            </w:r>
          </w:p>
        </w:tc>
        <w:tc>
          <w:tcPr>
            <w:tcW w:w="2977" w:type="dxa"/>
          </w:tcPr>
          <w:p w14:paraId="44F29693" w14:textId="267AC4E7" w:rsidR="00031D00" w:rsidRPr="00326F1B" w:rsidRDefault="00031D00" w:rsidP="008A6504">
            <w:pPr>
              <w:rPr>
                <w:color w:val="385623" w:themeColor="accent6" w:themeShade="80"/>
                <w:highlight w:val="yellow"/>
              </w:rPr>
            </w:pPr>
            <w:r w:rsidRPr="00326F1B">
              <w:rPr>
                <w:color w:val="385623" w:themeColor="accent6" w:themeShade="80"/>
                <w:highlight w:val="yellow"/>
              </w:rPr>
              <w:t>dr Natalia Pamuła-Cieślak</w:t>
            </w:r>
          </w:p>
          <w:p w14:paraId="298756C7" w14:textId="77777777" w:rsidR="00031D00" w:rsidRPr="00326F1B" w:rsidRDefault="00031D00" w:rsidP="008A6504">
            <w:pPr>
              <w:rPr>
                <w:color w:val="385623" w:themeColor="accent6" w:themeShade="80"/>
                <w:highlight w:val="yellow"/>
              </w:rPr>
            </w:pPr>
          </w:p>
          <w:p w14:paraId="4818CDCF" w14:textId="77777777" w:rsidR="00031D00" w:rsidRPr="00326F1B" w:rsidRDefault="00031D00" w:rsidP="008A6504">
            <w:pPr>
              <w:rPr>
                <w:color w:val="385623" w:themeColor="accent6" w:themeShade="80"/>
                <w:highlight w:val="yellow"/>
              </w:rPr>
            </w:pPr>
          </w:p>
        </w:tc>
        <w:tc>
          <w:tcPr>
            <w:tcW w:w="4678" w:type="dxa"/>
          </w:tcPr>
          <w:p w14:paraId="7A9C5CE8" w14:textId="77777777" w:rsidR="00031D00" w:rsidRPr="00326F1B" w:rsidRDefault="00031D00" w:rsidP="008A6504">
            <w:pPr>
              <w:rPr>
                <w:color w:val="385623" w:themeColor="accent6" w:themeShade="80"/>
                <w:highlight w:val="yellow"/>
              </w:rPr>
            </w:pPr>
            <w:r w:rsidRPr="00326F1B">
              <w:rPr>
                <w:color w:val="385623" w:themeColor="accent6" w:themeShade="80"/>
                <w:highlight w:val="yellow"/>
              </w:rPr>
              <w:t>X.-XI.2023</w:t>
            </w:r>
          </w:p>
          <w:p w14:paraId="5BA520E6" w14:textId="77777777" w:rsidR="00031D00" w:rsidRPr="00326F1B" w:rsidRDefault="00031D00" w:rsidP="008A6504">
            <w:pPr>
              <w:rPr>
                <w:color w:val="385623" w:themeColor="accent6" w:themeShade="80"/>
                <w:highlight w:val="yellow"/>
              </w:rPr>
            </w:pPr>
            <w:r w:rsidRPr="00326F1B">
              <w:rPr>
                <w:color w:val="385623" w:themeColor="accent6" w:themeShade="80"/>
                <w:highlight w:val="yellow"/>
              </w:rPr>
              <w:t>zrealizowane</w:t>
            </w:r>
          </w:p>
        </w:tc>
        <w:tc>
          <w:tcPr>
            <w:tcW w:w="2693" w:type="dxa"/>
          </w:tcPr>
          <w:p w14:paraId="5D9BA21B" w14:textId="5F27009B" w:rsidR="00031D00" w:rsidRPr="00326F1B" w:rsidRDefault="00A72622" w:rsidP="00A72622">
            <w:pPr>
              <w:jc w:val="right"/>
              <w:rPr>
                <w:color w:val="385623" w:themeColor="accent6" w:themeShade="80"/>
                <w:highlight w:val="yellow"/>
              </w:rPr>
            </w:pPr>
            <w:r>
              <w:rPr>
                <w:color w:val="385623" w:themeColor="accent6" w:themeShade="80"/>
                <w:highlight w:val="yellow"/>
              </w:rPr>
              <w:t>-</w:t>
            </w:r>
          </w:p>
        </w:tc>
      </w:tr>
      <w:tr w:rsidR="00031D00" w:rsidRPr="00EE722F" w14:paraId="1E4FA736" w14:textId="36A6BEE6" w:rsidTr="00373731">
        <w:trPr>
          <w:trHeight w:val="524"/>
        </w:trPr>
        <w:tc>
          <w:tcPr>
            <w:tcW w:w="4395" w:type="dxa"/>
          </w:tcPr>
          <w:p w14:paraId="3EA400D9" w14:textId="77777777" w:rsidR="00031D00" w:rsidRDefault="00031D00" w:rsidP="008A6504">
            <w:r>
              <w:t>Mentoring</w:t>
            </w:r>
            <w:r w:rsidRPr="00EE722F">
              <w:t xml:space="preserve"> </w:t>
            </w:r>
            <w:r>
              <w:t>promotorski</w:t>
            </w:r>
          </w:p>
          <w:p w14:paraId="34C14DBD" w14:textId="77777777" w:rsidR="00031D00" w:rsidRPr="00EE722F" w:rsidRDefault="00031D00" w:rsidP="008A6504"/>
        </w:tc>
        <w:tc>
          <w:tcPr>
            <w:tcW w:w="1417" w:type="dxa"/>
          </w:tcPr>
          <w:p w14:paraId="3ECF4786" w14:textId="77777777" w:rsidR="00031D00" w:rsidRPr="00EE722F" w:rsidRDefault="00031D00" w:rsidP="008A6504"/>
        </w:tc>
        <w:tc>
          <w:tcPr>
            <w:tcW w:w="2977" w:type="dxa"/>
          </w:tcPr>
          <w:p w14:paraId="76D01B61" w14:textId="75435061" w:rsidR="00031D00" w:rsidRPr="00EE722F" w:rsidRDefault="00351062" w:rsidP="008A6504">
            <w:r>
              <w:t>promotorzy</w:t>
            </w:r>
          </w:p>
        </w:tc>
        <w:tc>
          <w:tcPr>
            <w:tcW w:w="4678" w:type="dxa"/>
          </w:tcPr>
          <w:p w14:paraId="28B762A2" w14:textId="77777777" w:rsidR="00031D00" w:rsidRPr="00EE722F" w:rsidRDefault="00031D00" w:rsidP="008A6504"/>
        </w:tc>
        <w:tc>
          <w:tcPr>
            <w:tcW w:w="2693" w:type="dxa"/>
          </w:tcPr>
          <w:p w14:paraId="35F65645" w14:textId="764F3197" w:rsidR="00031D00" w:rsidRPr="00EE722F" w:rsidRDefault="00A72622" w:rsidP="00A72622">
            <w:pPr>
              <w:jc w:val="right"/>
            </w:pPr>
            <w:r>
              <w:t>-</w:t>
            </w:r>
          </w:p>
        </w:tc>
      </w:tr>
      <w:tr w:rsidR="00031D00" w:rsidRPr="00EE722F" w14:paraId="35FE3D16" w14:textId="4658714E" w:rsidTr="00373731">
        <w:tc>
          <w:tcPr>
            <w:tcW w:w="4395" w:type="dxa"/>
          </w:tcPr>
          <w:p w14:paraId="70CE8B98" w14:textId="77777777" w:rsidR="00031D00" w:rsidRPr="000F2C1A" w:rsidRDefault="00031D00" w:rsidP="00652EC6">
            <w:pPr>
              <w:jc w:val="right"/>
              <w:rPr>
                <w:color w:val="FF0000"/>
              </w:rPr>
            </w:pPr>
            <w:r w:rsidRPr="000F2C1A">
              <w:rPr>
                <w:color w:val="FF0000"/>
              </w:rPr>
              <w:t>Warsztaty pisania tekstów naukowych/20 godzin/2 ECTS</w:t>
            </w:r>
          </w:p>
        </w:tc>
        <w:tc>
          <w:tcPr>
            <w:tcW w:w="1417" w:type="dxa"/>
          </w:tcPr>
          <w:p w14:paraId="2A9D949A" w14:textId="2620E4A9" w:rsidR="00031D00" w:rsidRDefault="00031D00" w:rsidP="00BE100F">
            <w:r>
              <w:t>20h/2ECTS</w:t>
            </w:r>
          </w:p>
        </w:tc>
        <w:tc>
          <w:tcPr>
            <w:tcW w:w="2977" w:type="dxa"/>
          </w:tcPr>
          <w:p w14:paraId="3ECE4346" w14:textId="30F7B9BF" w:rsidR="00031D00" w:rsidRPr="00EE722F" w:rsidRDefault="00031D00" w:rsidP="00652EC6">
            <w:pPr>
              <w:jc w:val="right"/>
            </w:pPr>
            <w:r>
              <w:t>Prof. dr hab. Marta Białecka</w:t>
            </w:r>
          </w:p>
        </w:tc>
        <w:tc>
          <w:tcPr>
            <w:tcW w:w="4678" w:type="dxa"/>
          </w:tcPr>
          <w:p w14:paraId="09F7B46B" w14:textId="28142FF7" w:rsidR="00031D00" w:rsidRDefault="00031D00" w:rsidP="009E532F">
            <w:pPr>
              <w:ind w:left="-955" w:firstLine="850"/>
              <w:jc w:val="center"/>
            </w:pPr>
            <w:r>
              <w:t xml:space="preserve">I grupa). 23 lutego, 1 marca, 8 marca, 15 i </w:t>
            </w:r>
            <w:bookmarkStart w:id="0" w:name="_GoBack"/>
            <w:bookmarkEnd w:id="0"/>
            <w:r>
              <w:t>2</w:t>
            </w:r>
            <w:r w:rsidR="00373731">
              <w:t>2</w:t>
            </w:r>
            <w:r>
              <w:t xml:space="preserve"> marca</w:t>
            </w:r>
            <w:r w:rsidR="009E532F">
              <w:t xml:space="preserve"> (piątki od godz.10.45-14.00)</w:t>
            </w:r>
          </w:p>
          <w:p w14:paraId="7ED11421" w14:textId="3C1E37B6" w:rsidR="00031D00" w:rsidRPr="00EE722F" w:rsidRDefault="00031D00" w:rsidP="009E532F">
            <w:pPr>
              <w:ind w:hanging="101"/>
              <w:jc w:val="both"/>
            </w:pPr>
            <w:r>
              <w:t xml:space="preserve">II grupa). 22 lutego 29 lutego, 7,14, 21 marca </w:t>
            </w:r>
            <w:r w:rsidR="009E532F">
              <w:t xml:space="preserve"> (czwartki od godz.</w:t>
            </w:r>
            <w:r w:rsidR="00621473">
              <w:t>16</w:t>
            </w:r>
            <w:r w:rsidR="009E532F">
              <w:t>.</w:t>
            </w:r>
            <w:r w:rsidR="00621473">
              <w:t>45</w:t>
            </w:r>
            <w:r w:rsidR="009E532F">
              <w:t>-20.</w:t>
            </w:r>
            <w:r w:rsidR="001631E5">
              <w:t>00</w:t>
            </w:r>
            <w:r w:rsidR="009E532F">
              <w:t>)</w:t>
            </w:r>
          </w:p>
        </w:tc>
        <w:tc>
          <w:tcPr>
            <w:tcW w:w="2693" w:type="dxa"/>
          </w:tcPr>
          <w:p w14:paraId="49FF87D0" w14:textId="7B228D3F" w:rsidR="00031D00" w:rsidRDefault="00A72622" w:rsidP="00A72622">
            <w:pPr>
              <w:ind w:left="-248" w:firstLine="147"/>
            </w:pPr>
            <w:r>
              <w:t xml:space="preserve">  </w:t>
            </w:r>
            <w:r w:rsidR="00BC2A44">
              <w:t>APL s.122/123</w:t>
            </w:r>
          </w:p>
        </w:tc>
      </w:tr>
      <w:tr w:rsidR="00031D00" w:rsidRPr="00EE722F" w14:paraId="37BEB2C8" w14:textId="6B0A2587" w:rsidTr="00373731">
        <w:tc>
          <w:tcPr>
            <w:tcW w:w="4395" w:type="dxa"/>
          </w:tcPr>
          <w:p w14:paraId="757A3BA6" w14:textId="77777777" w:rsidR="00031D00" w:rsidRPr="000734E1" w:rsidRDefault="00031D00" w:rsidP="00652EC6">
            <w:pPr>
              <w:jc w:val="right"/>
              <w:rPr>
                <w:color w:val="FF0000"/>
              </w:rPr>
            </w:pPr>
            <w:r w:rsidRPr="000734E1">
              <w:rPr>
                <w:color w:val="FF0000"/>
              </w:rPr>
              <w:t xml:space="preserve">Warsztaty przygotowywania aplikacji grantowych/15 godzin/2 ECTS </w:t>
            </w:r>
          </w:p>
          <w:p w14:paraId="6D4F3428" w14:textId="77777777" w:rsidR="00031D00" w:rsidRPr="000734E1" w:rsidRDefault="00031D00" w:rsidP="00652EC6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14:paraId="0277B3CF" w14:textId="640F0106" w:rsidR="00031D00" w:rsidRDefault="00031D00" w:rsidP="00BE100F">
            <w:r>
              <w:t>15h/2ECTS</w:t>
            </w:r>
          </w:p>
        </w:tc>
        <w:tc>
          <w:tcPr>
            <w:tcW w:w="2977" w:type="dxa"/>
          </w:tcPr>
          <w:p w14:paraId="1290CF41" w14:textId="7A5AA4F8" w:rsidR="00031D00" w:rsidRPr="00EE722F" w:rsidRDefault="00031D00" w:rsidP="00652EC6">
            <w:pPr>
              <w:jc w:val="right"/>
            </w:pPr>
            <w:r>
              <w:t>Prof. dr hab. Dominik Antonowicz</w:t>
            </w:r>
          </w:p>
        </w:tc>
        <w:tc>
          <w:tcPr>
            <w:tcW w:w="4678" w:type="dxa"/>
          </w:tcPr>
          <w:p w14:paraId="586BB9AB" w14:textId="0740B94E" w:rsidR="000D19B6" w:rsidRPr="00EE722F" w:rsidRDefault="00A72622" w:rsidP="00A72622">
            <w:pPr>
              <w:jc w:val="right"/>
            </w:pPr>
            <w:r>
              <w:t>13 i 20 maja, potem 3,10,17 czerwca, wstępnie godziny 15-16.00</w:t>
            </w:r>
          </w:p>
        </w:tc>
        <w:tc>
          <w:tcPr>
            <w:tcW w:w="2693" w:type="dxa"/>
          </w:tcPr>
          <w:p w14:paraId="7F4EAC9E" w14:textId="754F7574" w:rsidR="009E532F" w:rsidRDefault="009E532F" w:rsidP="00A72622">
            <w:proofErr w:type="spellStart"/>
            <w:r>
              <w:t>Coll.Maius</w:t>
            </w:r>
            <w:proofErr w:type="spellEnd"/>
            <w:r>
              <w:t xml:space="preserve"> -</w:t>
            </w:r>
            <w:r w:rsidR="00A72622">
              <w:t>s.</w:t>
            </w:r>
            <w:r>
              <w:t xml:space="preserve"> </w:t>
            </w:r>
            <w:r w:rsidR="00A72622">
              <w:t>P</w:t>
            </w:r>
            <w:r>
              <w:t>olska</w:t>
            </w:r>
          </w:p>
        </w:tc>
      </w:tr>
      <w:tr w:rsidR="00031D00" w:rsidRPr="00EE722F" w14:paraId="4DE5AFA4" w14:textId="08411DEA" w:rsidTr="00373731">
        <w:trPr>
          <w:trHeight w:val="554"/>
        </w:trPr>
        <w:tc>
          <w:tcPr>
            <w:tcW w:w="4395" w:type="dxa"/>
          </w:tcPr>
          <w:p w14:paraId="29DD7E72" w14:textId="2B350637" w:rsidR="00031D00" w:rsidRPr="00652EC6" w:rsidRDefault="00031D00" w:rsidP="00652EC6">
            <w:pPr>
              <w:jc w:val="right"/>
              <w:rPr>
                <w:color w:val="FF0000"/>
                <w:sz w:val="20"/>
                <w:szCs w:val="20"/>
              </w:rPr>
            </w:pPr>
            <w:r w:rsidRPr="00652EC6">
              <w:rPr>
                <w:color w:val="FF0000"/>
                <w:sz w:val="20"/>
                <w:szCs w:val="20"/>
              </w:rPr>
              <w:t>Laboratorium dydaktyczne</w:t>
            </w:r>
            <w:r>
              <w:rPr>
                <w:color w:val="FF0000"/>
                <w:sz w:val="20"/>
                <w:szCs w:val="20"/>
              </w:rPr>
              <w:t xml:space="preserve"> 15h/2ECTS</w:t>
            </w:r>
          </w:p>
        </w:tc>
        <w:tc>
          <w:tcPr>
            <w:tcW w:w="1417" w:type="dxa"/>
          </w:tcPr>
          <w:p w14:paraId="558C09BA" w14:textId="1667EAB5" w:rsidR="00031D00" w:rsidRPr="00BE100F" w:rsidRDefault="00031D00" w:rsidP="00BE100F">
            <w:pPr>
              <w:rPr>
                <w:szCs w:val="24"/>
              </w:rPr>
            </w:pPr>
            <w:r w:rsidRPr="00BE100F">
              <w:rPr>
                <w:szCs w:val="24"/>
              </w:rPr>
              <w:t>15h/2ECTS</w:t>
            </w:r>
          </w:p>
        </w:tc>
        <w:tc>
          <w:tcPr>
            <w:tcW w:w="2977" w:type="dxa"/>
          </w:tcPr>
          <w:tbl>
            <w:tblPr>
              <w:tblW w:w="1199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3"/>
              <w:gridCol w:w="4638"/>
              <w:gridCol w:w="4638"/>
            </w:tblGrid>
            <w:tr w:rsidR="009E532F" w:rsidRPr="00652EC6" w14:paraId="337DB4F1" w14:textId="77777777" w:rsidTr="009E532F">
              <w:trPr>
                <w:tblCellSpacing w:w="15" w:type="dxa"/>
              </w:trPr>
              <w:tc>
                <w:tcPr>
                  <w:tcW w:w="2678" w:type="dxa"/>
                  <w:vAlign w:val="center"/>
                </w:tcPr>
                <w:p w14:paraId="589E24E6" w14:textId="20760583" w:rsidR="009E532F" w:rsidRPr="00652EC6" w:rsidRDefault="009E532F" w:rsidP="009E53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prof. dr hab.  Maciej Wróblewski</w:t>
                  </w:r>
                </w:p>
              </w:tc>
              <w:tc>
                <w:tcPr>
                  <w:tcW w:w="4608" w:type="dxa"/>
                </w:tcPr>
                <w:p w14:paraId="78BE5D9A" w14:textId="77777777" w:rsidR="009E532F" w:rsidRPr="00652EC6" w:rsidRDefault="009E532F" w:rsidP="00652E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93" w:type="dxa"/>
                  <w:vAlign w:val="center"/>
                </w:tcPr>
                <w:p w14:paraId="45FA6EE9" w14:textId="5473C7A1" w:rsidR="009E532F" w:rsidRPr="00652EC6" w:rsidRDefault="009E532F" w:rsidP="00652EC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3061080" w14:textId="77777777" w:rsidR="00031D00" w:rsidRPr="00652EC6" w:rsidRDefault="00031D00" w:rsidP="00652E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1AB3BC9E" w14:textId="777A8A9E" w:rsidR="00031D00" w:rsidRDefault="00031D00" w:rsidP="00A72622">
            <w:pPr>
              <w:jc w:val="right"/>
            </w:pPr>
            <w:r>
              <w:t>22 lutego, 7 marca, 21 marca 2024 godz.</w:t>
            </w:r>
          </w:p>
          <w:p w14:paraId="7C57C320" w14:textId="3C4F18E4" w:rsidR="00031D00" w:rsidRDefault="00031D00" w:rsidP="009E532F">
            <w:pPr>
              <w:jc w:val="right"/>
            </w:pPr>
            <w:r>
              <w:t>od 11.30 do 15.30</w:t>
            </w:r>
          </w:p>
        </w:tc>
        <w:tc>
          <w:tcPr>
            <w:tcW w:w="2693" w:type="dxa"/>
          </w:tcPr>
          <w:p w14:paraId="45255EDE" w14:textId="788DDC75" w:rsidR="00031D00" w:rsidRDefault="00351062" w:rsidP="00A72622">
            <w:proofErr w:type="spellStart"/>
            <w:r>
              <w:t>Coll.Maiu</w:t>
            </w:r>
            <w:r w:rsidR="009E532F">
              <w:t>s</w:t>
            </w:r>
            <w:proofErr w:type="spellEnd"/>
            <w:r w:rsidR="009E532F">
              <w:t xml:space="preserve"> </w:t>
            </w:r>
            <w:r w:rsidR="00A72622">
              <w:t xml:space="preserve">- </w:t>
            </w:r>
            <w:r>
              <w:t>s.</w:t>
            </w:r>
            <w:r w:rsidR="000D19B6">
              <w:t xml:space="preserve"> </w:t>
            </w:r>
            <w:r>
              <w:t>404</w:t>
            </w:r>
            <w:r w:rsidR="00A72622">
              <w:t xml:space="preserve"> </w:t>
            </w:r>
            <w:r>
              <w:t>a</w:t>
            </w:r>
          </w:p>
        </w:tc>
      </w:tr>
      <w:tr w:rsidR="00031D00" w:rsidRPr="00EE722F" w14:paraId="35DFC606" w14:textId="45B541B7" w:rsidTr="00373731">
        <w:tc>
          <w:tcPr>
            <w:tcW w:w="4395" w:type="dxa"/>
          </w:tcPr>
          <w:p w14:paraId="7F8FFAB8" w14:textId="77777777" w:rsidR="00031D00" w:rsidRPr="00EE722F" w:rsidRDefault="00031D00" w:rsidP="00652EC6">
            <w:pPr>
              <w:jc w:val="right"/>
            </w:pPr>
            <w:r w:rsidRPr="00EE722F">
              <w:rPr>
                <w:color w:val="FF0000"/>
              </w:rPr>
              <w:t>Techniki prezentacji wyników badań naukowych i techniki popularyzacji wiedzy naukowej/20 godzin/2 ECTS</w:t>
            </w:r>
          </w:p>
        </w:tc>
        <w:tc>
          <w:tcPr>
            <w:tcW w:w="1417" w:type="dxa"/>
          </w:tcPr>
          <w:p w14:paraId="47F03F96" w14:textId="0E7ABD37" w:rsidR="00031D00" w:rsidRDefault="00031D00" w:rsidP="00BE100F">
            <w:r>
              <w:t>20h/2ECTS</w:t>
            </w:r>
          </w:p>
        </w:tc>
        <w:tc>
          <w:tcPr>
            <w:tcW w:w="2977" w:type="dxa"/>
          </w:tcPr>
          <w:p w14:paraId="5192645F" w14:textId="785DF796" w:rsidR="00031D00" w:rsidRPr="00EE722F" w:rsidRDefault="00031D00" w:rsidP="00652EC6">
            <w:pPr>
              <w:jc w:val="right"/>
            </w:pPr>
            <w:r>
              <w:t>dr hab. Rafał Moczkodan</w:t>
            </w:r>
          </w:p>
        </w:tc>
        <w:tc>
          <w:tcPr>
            <w:tcW w:w="4678" w:type="dxa"/>
          </w:tcPr>
          <w:p w14:paraId="78217058" w14:textId="593067B6" w:rsidR="00031D00" w:rsidRPr="00EE722F" w:rsidRDefault="00A72622" w:rsidP="00A72622">
            <w:pPr>
              <w:jc w:val="right"/>
            </w:pPr>
            <w:r>
              <w:t>2</w:t>
            </w:r>
            <w:r w:rsidR="000D19B6">
              <w:t>2</w:t>
            </w:r>
            <w:r>
              <w:t xml:space="preserve"> maja godz. 9.45-13.00 </w:t>
            </w:r>
            <w:r w:rsidR="000D19B6">
              <w:t xml:space="preserve">,23, 24 maja </w:t>
            </w:r>
            <w:r>
              <w:t xml:space="preserve"> g</w:t>
            </w:r>
            <w:r w:rsidR="000D19B6">
              <w:t>odz.9.45-16.30</w:t>
            </w:r>
          </w:p>
        </w:tc>
        <w:tc>
          <w:tcPr>
            <w:tcW w:w="2693" w:type="dxa"/>
          </w:tcPr>
          <w:p w14:paraId="55A6E5DE" w14:textId="1B7911C1" w:rsidR="00031D00" w:rsidRDefault="00A72622" w:rsidP="00A72622">
            <w:r>
              <w:t>Coll. Hum. – sala</w:t>
            </w:r>
            <w:r w:rsidR="0049466E">
              <w:t xml:space="preserve"> </w:t>
            </w:r>
            <w:r w:rsidR="00994A16">
              <w:t xml:space="preserve">AB </w:t>
            </w:r>
            <w:r w:rsidR="0049466E">
              <w:t>2</w:t>
            </w:r>
            <w:r w:rsidR="004C20E6">
              <w:t>.</w:t>
            </w:r>
            <w:r w:rsidR="0049466E">
              <w:t>11, AB 1</w:t>
            </w:r>
            <w:r w:rsidR="004C20E6">
              <w:t>.</w:t>
            </w:r>
            <w:r w:rsidR="0049466E">
              <w:t>07, AB 2.11</w:t>
            </w:r>
          </w:p>
        </w:tc>
      </w:tr>
      <w:tr w:rsidR="00031D00" w:rsidRPr="00EE722F" w14:paraId="09FF4622" w14:textId="7ECD4E0F" w:rsidTr="00373731">
        <w:tc>
          <w:tcPr>
            <w:tcW w:w="4395" w:type="dxa"/>
          </w:tcPr>
          <w:p w14:paraId="64BC96F0" w14:textId="2F1AA0E4" w:rsidR="00031D00" w:rsidRPr="000F2C1A" w:rsidRDefault="00031D00" w:rsidP="008A6504">
            <w:pPr>
              <w:rPr>
                <w:color w:val="FF0000"/>
              </w:rPr>
            </w:pPr>
            <w:r w:rsidRPr="000F2C1A">
              <w:rPr>
                <w:color w:val="FF0000"/>
              </w:rPr>
              <w:t>Zaawansowana metodologia 20h/2ECTS</w:t>
            </w:r>
          </w:p>
          <w:p w14:paraId="31F76F52" w14:textId="77777777" w:rsidR="00031D00" w:rsidRPr="000734E1" w:rsidRDefault="00031D00" w:rsidP="008A6504"/>
        </w:tc>
        <w:tc>
          <w:tcPr>
            <w:tcW w:w="1417" w:type="dxa"/>
          </w:tcPr>
          <w:p w14:paraId="0F329913" w14:textId="6E730C65" w:rsidR="00031D00" w:rsidRDefault="00031D00" w:rsidP="008A6504">
            <w:r>
              <w:t>20h/2ECTS</w:t>
            </w:r>
          </w:p>
        </w:tc>
        <w:tc>
          <w:tcPr>
            <w:tcW w:w="2977" w:type="dxa"/>
          </w:tcPr>
          <w:p w14:paraId="7C767979" w14:textId="66C42E56" w:rsidR="00031D00" w:rsidRPr="00EE722F" w:rsidRDefault="00031D00" w:rsidP="008A6504">
            <w:r>
              <w:t>dr Wojciech Goszczyński</w:t>
            </w:r>
          </w:p>
        </w:tc>
        <w:tc>
          <w:tcPr>
            <w:tcW w:w="4678" w:type="dxa"/>
          </w:tcPr>
          <w:p w14:paraId="681F0B3E" w14:textId="77777777" w:rsidR="00031D00" w:rsidRPr="00EE722F" w:rsidRDefault="00031D00" w:rsidP="008A6504">
            <w:r>
              <w:t>Semestr zimowy i letni</w:t>
            </w:r>
          </w:p>
        </w:tc>
        <w:tc>
          <w:tcPr>
            <w:tcW w:w="2693" w:type="dxa"/>
          </w:tcPr>
          <w:p w14:paraId="2538A28B" w14:textId="2C3DFBD1" w:rsidR="00031D00" w:rsidRDefault="00A72622" w:rsidP="00A72622">
            <w:pPr>
              <w:jc w:val="right"/>
            </w:pPr>
            <w:r>
              <w:t>--</w:t>
            </w:r>
          </w:p>
        </w:tc>
      </w:tr>
      <w:tr w:rsidR="00031D00" w:rsidRPr="00EE722F" w14:paraId="03665400" w14:textId="08C0632D" w:rsidTr="00373731">
        <w:trPr>
          <w:trHeight w:val="1096"/>
        </w:trPr>
        <w:tc>
          <w:tcPr>
            <w:tcW w:w="4395" w:type="dxa"/>
          </w:tcPr>
          <w:p w14:paraId="21323C74" w14:textId="77777777" w:rsidR="00031D00" w:rsidRPr="00E24C6D" w:rsidRDefault="00031D00" w:rsidP="008A6504">
            <w:pPr>
              <w:jc w:val="right"/>
              <w:rPr>
                <w:color w:val="FF0000"/>
              </w:rPr>
            </w:pPr>
            <w:r w:rsidRPr="00E24C6D">
              <w:rPr>
                <w:color w:val="FF0000"/>
              </w:rPr>
              <w:t>Zaawansowana metodologia</w:t>
            </w:r>
          </w:p>
          <w:p w14:paraId="1F45E72A" w14:textId="77777777" w:rsidR="00031D00" w:rsidRPr="00E24C6D" w:rsidRDefault="00031D00" w:rsidP="008A6504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14:paraId="2E861FEE" w14:textId="77777777" w:rsidR="00031D00" w:rsidRPr="00E24C6D" w:rsidRDefault="00031D00" w:rsidP="008A6504">
            <w:pPr>
              <w:jc w:val="right"/>
              <w:rPr>
                <w:color w:val="FF0000"/>
              </w:rPr>
            </w:pPr>
          </w:p>
        </w:tc>
        <w:tc>
          <w:tcPr>
            <w:tcW w:w="2977" w:type="dxa"/>
          </w:tcPr>
          <w:p w14:paraId="57C1F280" w14:textId="23271CBC" w:rsidR="00031D00" w:rsidRPr="00E24C6D" w:rsidRDefault="00031D00" w:rsidP="008A6504">
            <w:pPr>
              <w:jc w:val="right"/>
              <w:rPr>
                <w:color w:val="FF0000"/>
              </w:rPr>
            </w:pPr>
            <w:r w:rsidRPr="00E24C6D">
              <w:rPr>
                <w:color w:val="FF0000"/>
              </w:rPr>
              <w:t>Nauki prawne</w:t>
            </w:r>
          </w:p>
        </w:tc>
        <w:tc>
          <w:tcPr>
            <w:tcW w:w="4678" w:type="dxa"/>
          </w:tcPr>
          <w:p w14:paraId="4680F3D6" w14:textId="77777777" w:rsidR="00031D00" w:rsidRDefault="00031D00" w:rsidP="008A6504">
            <w:pPr>
              <w:jc w:val="right"/>
            </w:pPr>
          </w:p>
          <w:p w14:paraId="5C1742B0" w14:textId="21FD5592" w:rsidR="00031D00" w:rsidRPr="00EA6028" w:rsidRDefault="00A72622" w:rsidP="00A72622">
            <w:r>
              <w:t xml:space="preserve">Do ustalenia z p. prof. T. </w:t>
            </w:r>
            <w:proofErr w:type="spellStart"/>
            <w:r>
              <w:t>Szlendakiem</w:t>
            </w:r>
            <w:proofErr w:type="spellEnd"/>
          </w:p>
        </w:tc>
        <w:tc>
          <w:tcPr>
            <w:tcW w:w="2693" w:type="dxa"/>
          </w:tcPr>
          <w:p w14:paraId="57A95D0F" w14:textId="77777777" w:rsidR="00031D00" w:rsidRDefault="00031D00" w:rsidP="00A72622">
            <w:pPr>
              <w:jc w:val="right"/>
            </w:pPr>
          </w:p>
        </w:tc>
      </w:tr>
      <w:tr w:rsidR="00031D00" w:rsidRPr="00EE722F" w14:paraId="65066A01" w14:textId="1763ECA2" w:rsidTr="00373731">
        <w:tc>
          <w:tcPr>
            <w:tcW w:w="4395" w:type="dxa"/>
          </w:tcPr>
          <w:p w14:paraId="07B1335C" w14:textId="77777777" w:rsidR="00031D00" w:rsidRPr="00326F1B" w:rsidRDefault="00031D00" w:rsidP="008A6504">
            <w:pPr>
              <w:rPr>
                <w:color w:val="385623" w:themeColor="accent6" w:themeShade="80"/>
                <w:highlight w:val="yellow"/>
              </w:rPr>
            </w:pPr>
            <w:r w:rsidRPr="00326F1B">
              <w:rPr>
                <w:color w:val="385623" w:themeColor="accent6" w:themeShade="80"/>
                <w:highlight w:val="yellow"/>
              </w:rPr>
              <w:t>Język obcy specjalistyczny</w:t>
            </w:r>
          </w:p>
          <w:p w14:paraId="340BFC1B" w14:textId="77777777" w:rsidR="00031D00" w:rsidRPr="00326F1B" w:rsidRDefault="00031D00" w:rsidP="008A6504">
            <w:pPr>
              <w:rPr>
                <w:color w:val="385623" w:themeColor="accent6" w:themeShade="80"/>
                <w:highlight w:val="yellow"/>
              </w:rPr>
            </w:pPr>
          </w:p>
        </w:tc>
        <w:tc>
          <w:tcPr>
            <w:tcW w:w="1417" w:type="dxa"/>
          </w:tcPr>
          <w:p w14:paraId="5A7C3DEC" w14:textId="56E37075" w:rsidR="00031D00" w:rsidRPr="00326F1B" w:rsidRDefault="00031D00" w:rsidP="008A6504">
            <w:pPr>
              <w:rPr>
                <w:color w:val="385623" w:themeColor="accent6" w:themeShade="80"/>
                <w:highlight w:val="yellow"/>
              </w:rPr>
            </w:pPr>
            <w:r>
              <w:rPr>
                <w:color w:val="385623" w:themeColor="accent6" w:themeShade="80"/>
                <w:highlight w:val="yellow"/>
              </w:rPr>
              <w:t>30h/2ECTS</w:t>
            </w:r>
          </w:p>
        </w:tc>
        <w:tc>
          <w:tcPr>
            <w:tcW w:w="2977" w:type="dxa"/>
          </w:tcPr>
          <w:p w14:paraId="4AD36DAD" w14:textId="6A83B9D0" w:rsidR="00031D00" w:rsidRPr="00326F1B" w:rsidRDefault="00031D00" w:rsidP="008A6504">
            <w:pPr>
              <w:rPr>
                <w:color w:val="385623" w:themeColor="accent6" w:themeShade="80"/>
                <w:highlight w:val="yellow"/>
              </w:rPr>
            </w:pPr>
            <w:r w:rsidRPr="00326F1B">
              <w:rPr>
                <w:color w:val="385623" w:themeColor="accent6" w:themeShade="80"/>
                <w:highlight w:val="yellow"/>
              </w:rPr>
              <w:t>dr Joanna Wińska</w:t>
            </w:r>
          </w:p>
        </w:tc>
        <w:tc>
          <w:tcPr>
            <w:tcW w:w="4678" w:type="dxa"/>
          </w:tcPr>
          <w:p w14:paraId="2C2365D5" w14:textId="77777777" w:rsidR="00031D00" w:rsidRPr="00326F1B" w:rsidRDefault="00031D00" w:rsidP="008A6504">
            <w:pPr>
              <w:rPr>
                <w:color w:val="385623" w:themeColor="accent6" w:themeShade="80"/>
                <w:highlight w:val="yellow"/>
              </w:rPr>
            </w:pPr>
            <w:r w:rsidRPr="00326F1B">
              <w:rPr>
                <w:color w:val="385623" w:themeColor="accent6" w:themeShade="80"/>
                <w:highlight w:val="yellow"/>
              </w:rPr>
              <w:t>Semestr zimowy</w:t>
            </w:r>
          </w:p>
        </w:tc>
        <w:tc>
          <w:tcPr>
            <w:tcW w:w="2693" w:type="dxa"/>
          </w:tcPr>
          <w:p w14:paraId="6F79B0B5" w14:textId="3DC1E87C" w:rsidR="00031D00" w:rsidRPr="00326F1B" w:rsidRDefault="00A72622" w:rsidP="00A72622">
            <w:pPr>
              <w:jc w:val="right"/>
              <w:rPr>
                <w:color w:val="385623" w:themeColor="accent6" w:themeShade="80"/>
                <w:highlight w:val="yellow"/>
              </w:rPr>
            </w:pPr>
            <w:r>
              <w:rPr>
                <w:color w:val="385623" w:themeColor="accent6" w:themeShade="80"/>
                <w:highlight w:val="yellow"/>
              </w:rPr>
              <w:t>-</w:t>
            </w:r>
          </w:p>
        </w:tc>
      </w:tr>
      <w:tr w:rsidR="00031D00" w:rsidRPr="00EE722F" w14:paraId="1C1C041B" w14:textId="2A7CEFE3" w:rsidTr="00373731">
        <w:tc>
          <w:tcPr>
            <w:tcW w:w="4395" w:type="dxa"/>
          </w:tcPr>
          <w:p w14:paraId="421D8919" w14:textId="77777777" w:rsidR="00031D00" w:rsidRDefault="00031D00" w:rsidP="008A6504">
            <w:r w:rsidRPr="000734E1">
              <w:t>Pinakoteka badawcza</w:t>
            </w:r>
          </w:p>
          <w:p w14:paraId="02214AAB" w14:textId="77777777" w:rsidR="00031D00" w:rsidRPr="000734E1" w:rsidRDefault="00031D00" w:rsidP="008A6504"/>
        </w:tc>
        <w:tc>
          <w:tcPr>
            <w:tcW w:w="1417" w:type="dxa"/>
          </w:tcPr>
          <w:p w14:paraId="6D42E39B" w14:textId="7288DFB1" w:rsidR="00031D00" w:rsidRDefault="00031D00" w:rsidP="008A6504">
            <w:r>
              <w:t>20h/2ECTS</w:t>
            </w:r>
          </w:p>
        </w:tc>
        <w:tc>
          <w:tcPr>
            <w:tcW w:w="2977" w:type="dxa"/>
          </w:tcPr>
          <w:p w14:paraId="523A39A4" w14:textId="6B606D02" w:rsidR="00031D00" w:rsidRDefault="00031D00" w:rsidP="008A6504">
            <w:r>
              <w:t xml:space="preserve">prof. dr hab. </w:t>
            </w:r>
            <w:proofErr w:type="spellStart"/>
            <w:r>
              <w:t>T.Szlendak</w:t>
            </w:r>
            <w:proofErr w:type="spellEnd"/>
          </w:p>
        </w:tc>
        <w:tc>
          <w:tcPr>
            <w:tcW w:w="4678" w:type="dxa"/>
          </w:tcPr>
          <w:p w14:paraId="1EC23946" w14:textId="00B526D4" w:rsidR="00031D00" w:rsidRDefault="00031D00" w:rsidP="008A6504">
            <w:r>
              <w:t>Semestr letni</w:t>
            </w:r>
          </w:p>
        </w:tc>
        <w:tc>
          <w:tcPr>
            <w:tcW w:w="2693" w:type="dxa"/>
          </w:tcPr>
          <w:p w14:paraId="160BB31B" w14:textId="5300C233" w:rsidR="00031D00" w:rsidRDefault="00A72622" w:rsidP="00A72622">
            <w:pPr>
              <w:jc w:val="right"/>
            </w:pPr>
            <w:r>
              <w:t>-</w:t>
            </w:r>
          </w:p>
        </w:tc>
      </w:tr>
      <w:tr w:rsidR="00031D00" w:rsidRPr="00EE722F" w14:paraId="2CCE62D0" w14:textId="59E2CBE7" w:rsidTr="00373731">
        <w:tc>
          <w:tcPr>
            <w:tcW w:w="4395" w:type="dxa"/>
          </w:tcPr>
          <w:p w14:paraId="79D632D5" w14:textId="77777777" w:rsidR="00031D00" w:rsidRPr="00920FA4" w:rsidRDefault="00031D00" w:rsidP="00920FA4">
            <w:pPr>
              <w:jc w:val="right"/>
              <w:rPr>
                <w:color w:val="FF0000"/>
              </w:rPr>
            </w:pPr>
            <w:r w:rsidRPr="00920FA4">
              <w:rPr>
                <w:color w:val="FF0000"/>
              </w:rPr>
              <w:t>Kwestie prawa autorskiego</w:t>
            </w:r>
          </w:p>
        </w:tc>
        <w:tc>
          <w:tcPr>
            <w:tcW w:w="1417" w:type="dxa"/>
          </w:tcPr>
          <w:p w14:paraId="5B26F834" w14:textId="2F5C11C3" w:rsidR="00031D00" w:rsidRDefault="00031D00" w:rsidP="00BE100F">
            <w:r>
              <w:t>15h/2ECTS</w:t>
            </w:r>
          </w:p>
        </w:tc>
        <w:tc>
          <w:tcPr>
            <w:tcW w:w="2977" w:type="dxa"/>
          </w:tcPr>
          <w:p w14:paraId="296909F8" w14:textId="3A229124" w:rsidR="00031D00" w:rsidRDefault="00031D00" w:rsidP="00920FA4">
            <w:pPr>
              <w:jc w:val="right"/>
            </w:pPr>
            <w:r>
              <w:t>Dr Katarzyna Krupa – Lipińska</w:t>
            </w:r>
          </w:p>
        </w:tc>
        <w:tc>
          <w:tcPr>
            <w:tcW w:w="4678" w:type="dxa"/>
          </w:tcPr>
          <w:p w14:paraId="3DB03AD9" w14:textId="2FAACBDE" w:rsidR="00031D00" w:rsidRDefault="001A36BE" w:rsidP="00920FA4">
            <w:pPr>
              <w:jc w:val="right"/>
            </w:pPr>
            <w:r>
              <w:t>8, 15, 22 kwietnia godz.12.00-16.00</w:t>
            </w:r>
          </w:p>
        </w:tc>
        <w:tc>
          <w:tcPr>
            <w:tcW w:w="2693" w:type="dxa"/>
          </w:tcPr>
          <w:p w14:paraId="6CB5467D" w14:textId="2D434BF5" w:rsidR="00031D00" w:rsidRDefault="00994A16" w:rsidP="00994A16">
            <w:r>
              <w:t>Coll. Hum - sala AB 1.17</w:t>
            </w:r>
          </w:p>
        </w:tc>
      </w:tr>
    </w:tbl>
    <w:p w14:paraId="04B18016" w14:textId="77777777" w:rsidR="00D26926" w:rsidRDefault="00D26926" w:rsidP="004A2F4A">
      <w:pPr>
        <w:rPr>
          <w:b/>
          <w:sz w:val="28"/>
          <w:szCs w:val="28"/>
        </w:rPr>
      </w:pPr>
    </w:p>
    <w:sectPr w:rsidR="00D26926" w:rsidSect="004A2F4A">
      <w:pgSz w:w="16838" w:h="11906" w:orient="landscape"/>
      <w:pgMar w:top="568" w:right="28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26"/>
    <w:rsid w:val="00031D00"/>
    <w:rsid w:val="00081964"/>
    <w:rsid w:val="000D19B6"/>
    <w:rsid w:val="000F2C1A"/>
    <w:rsid w:val="00124B03"/>
    <w:rsid w:val="00152178"/>
    <w:rsid w:val="001631E5"/>
    <w:rsid w:val="001A36BE"/>
    <w:rsid w:val="002F3937"/>
    <w:rsid w:val="00326F1B"/>
    <w:rsid w:val="00351062"/>
    <w:rsid w:val="00373731"/>
    <w:rsid w:val="00387B4C"/>
    <w:rsid w:val="003B2CE2"/>
    <w:rsid w:val="003B40C3"/>
    <w:rsid w:val="0049466E"/>
    <w:rsid w:val="004978AD"/>
    <w:rsid w:val="004A2F4A"/>
    <w:rsid w:val="004C20E6"/>
    <w:rsid w:val="00621473"/>
    <w:rsid w:val="00652EC6"/>
    <w:rsid w:val="006F422C"/>
    <w:rsid w:val="007122BF"/>
    <w:rsid w:val="007B18B0"/>
    <w:rsid w:val="008054DF"/>
    <w:rsid w:val="00920FA4"/>
    <w:rsid w:val="00994A16"/>
    <w:rsid w:val="009E532F"/>
    <w:rsid w:val="00A72622"/>
    <w:rsid w:val="00BC2A44"/>
    <w:rsid w:val="00BE100F"/>
    <w:rsid w:val="00BF420C"/>
    <w:rsid w:val="00CB27BE"/>
    <w:rsid w:val="00D26926"/>
    <w:rsid w:val="00D33607"/>
    <w:rsid w:val="00E24C6D"/>
    <w:rsid w:val="00EA6028"/>
    <w:rsid w:val="00ED6C80"/>
    <w:rsid w:val="00F6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9EB9"/>
  <w15:chartTrackingRefBased/>
  <w15:docId w15:val="{F615B8FA-F795-42F1-978C-94F4D1DF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532F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2692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6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60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6028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60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6028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18C9B-4E47-467E-8263-8C470124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Płoska (ploska)</dc:creator>
  <cp:keywords/>
  <dc:description/>
  <cp:lastModifiedBy>Monika Płoska (ploska)</cp:lastModifiedBy>
  <cp:revision>14</cp:revision>
  <cp:lastPrinted>2024-01-17T08:16:00Z</cp:lastPrinted>
  <dcterms:created xsi:type="dcterms:W3CDTF">2024-01-11T12:18:00Z</dcterms:created>
  <dcterms:modified xsi:type="dcterms:W3CDTF">2024-03-18T09:16:00Z</dcterms:modified>
</cp:coreProperties>
</file>